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9A987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29C6AC5F" wp14:editId="45CF8B0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980A0" w14:textId="77777777" w:rsidR="00D22F5F" w:rsidRPr="0098384D" w:rsidRDefault="00D22F5F" w:rsidP="00D22F5F">
      <w:pPr>
        <w:pStyle w:val="Brezrazmikov"/>
        <w:jc w:val="center"/>
        <w:rPr>
          <w:b/>
          <w:bCs/>
        </w:rPr>
      </w:pPr>
    </w:p>
    <w:p w14:paraId="43285922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7DF0537A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Odbor za družbene dejavnosti</w:t>
      </w:r>
    </w:p>
    <w:p w14:paraId="07BF5F44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53B67590" w14:textId="77777777" w:rsidR="00D22F5F" w:rsidRPr="00906B85" w:rsidRDefault="00D22F5F" w:rsidP="00D22F5F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19C9088E" w14:textId="77777777" w:rsidR="006A5681" w:rsidRDefault="006A5681" w:rsidP="00D22F5F">
      <w:pPr>
        <w:pStyle w:val="Brezrazmikov"/>
        <w:jc w:val="both"/>
      </w:pPr>
    </w:p>
    <w:p w14:paraId="5059F0FF" w14:textId="77777777" w:rsidR="00D22F5F" w:rsidRDefault="00D22F5F" w:rsidP="00D22F5F">
      <w:pPr>
        <w:pStyle w:val="Brezrazmikov"/>
        <w:jc w:val="both"/>
      </w:pPr>
    </w:p>
    <w:p w14:paraId="257F566F" w14:textId="77777777" w:rsidR="00D22F5F" w:rsidRDefault="00D22F5F" w:rsidP="00D22F5F">
      <w:pPr>
        <w:pStyle w:val="Brezrazmikov"/>
        <w:jc w:val="both"/>
      </w:pPr>
    </w:p>
    <w:p w14:paraId="2123941A" w14:textId="41CC9DE6" w:rsidR="00D22F5F" w:rsidRDefault="00D22F5F" w:rsidP="00D22F5F">
      <w:pPr>
        <w:pStyle w:val="Brezrazmikov"/>
        <w:jc w:val="both"/>
      </w:pPr>
      <w:r>
        <w:t>Štev. 602-</w:t>
      </w:r>
      <w:r w:rsidR="0021130E">
        <w:t>11/2026-2</w:t>
      </w:r>
    </w:p>
    <w:p w14:paraId="6CF570A0" w14:textId="044661AB" w:rsidR="00D22F5F" w:rsidRDefault="00D22F5F" w:rsidP="00D22F5F">
      <w:pPr>
        <w:pStyle w:val="Brezrazmikov"/>
        <w:jc w:val="both"/>
      </w:pPr>
      <w:r>
        <w:t xml:space="preserve">Dne </w:t>
      </w:r>
      <w:r w:rsidR="00390009">
        <w:t xml:space="preserve">  </w:t>
      </w:r>
      <w:r w:rsidR="0021130E">
        <w:t>6.5.2026</w:t>
      </w:r>
    </w:p>
    <w:p w14:paraId="1EEE9965" w14:textId="77777777" w:rsidR="00D22F5F" w:rsidRDefault="00D22F5F" w:rsidP="00D22F5F">
      <w:pPr>
        <w:pStyle w:val="Brezrazmikov"/>
        <w:jc w:val="both"/>
      </w:pPr>
    </w:p>
    <w:p w14:paraId="427F877D" w14:textId="77777777" w:rsidR="00497602" w:rsidRDefault="00497602" w:rsidP="00D22F5F">
      <w:pPr>
        <w:pStyle w:val="Brezrazmikov"/>
        <w:jc w:val="both"/>
      </w:pPr>
    </w:p>
    <w:p w14:paraId="317DB169" w14:textId="77777777" w:rsidR="00D22F5F" w:rsidRDefault="00D22F5F" w:rsidP="00D22F5F">
      <w:pPr>
        <w:pStyle w:val="Brezrazmikov"/>
        <w:jc w:val="both"/>
      </w:pPr>
    </w:p>
    <w:p w14:paraId="3E0BCB4F" w14:textId="7D83DDE7" w:rsidR="00D22F5F" w:rsidRDefault="00D22F5F" w:rsidP="00D22F5F">
      <w:pPr>
        <w:pStyle w:val="Brezrazmikov"/>
        <w:jc w:val="both"/>
      </w:pPr>
      <w:r>
        <w:t xml:space="preserve">Odbor za družbene dejavnosti v skladi s </w:t>
      </w:r>
      <w:r w:rsidR="00A1752C">
        <w:t>54. členom Poslovnika Občinskega sveta Občine Kidričevo (Uradno glasilo slovenskih občin, št. 36/17</w:t>
      </w:r>
      <w:r w:rsidR="0021130E">
        <w:t>,</w:t>
      </w:r>
      <w:r w:rsidR="00A1752C">
        <w:t xml:space="preserve"> 16/18</w:t>
      </w:r>
      <w:r w:rsidR="0021130E">
        <w:t xml:space="preserve"> in 28/28</w:t>
      </w:r>
      <w:r w:rsidR="009638CF">
        <w:t>)</w:t>
      </w:r>
      <w:r w:rsidR="00A1752C">
        <w:t>, predlaga občinskemu svetu Občine Kidričevo, da poda soglasje k sistemizaciji delovnih mest v vrtcu pri Osnovni šoli Cirkovce za šolsko leto 20</w:t>
      </w:r>
      <w:r w:rsidR="006B5791">
        <w:t>2</w:t>
      </w:r>
      <w:r w:rsidR="0021130E">
        <w:t>6</w:t>
      </w:r>
      <w:r w:rsidR="00A1752C">
        <w:t>/20</w:t>
      </w:r>
      <w:r w:rsidR="009638CF">
        <w:t>2</w:t>
      </w:r>
      <w:r w:rsidR="0021130E">
        <w:t>7</w:t>
      </w:r>
      <w:r w:rsidR="00A1752C">
        <w:t>, in sicer:</w:t>
      </w:r>
    </w:p>
    <w:p w14:paraId="65835815" w14:textId="77777777" w:rsidR="00A1752C" w:rsidRDefault="00A1752C" w:rsidP="00D22F5F">
      <w:pPr>
        <w:pStyle w:val="Brezrazmikov"/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8"/>
        <w:gridCol w:w="3016"/>
        <w:gridCol w:w="3018"/>
      </w:tblGrid>
      <w:tr w:rsidR="00A1752C" w14:paraId="32B7C20C" w14:textId="77777777" w:rsidTr="0021130E">
        <w:tc>
          <w:tcPr>
            <w:tcW w:w="3028" w:type="dxa"/>
          </w:tcPr>
          <w:p w14:paraId="7AD71B48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Naziv delovnega mesta</w:t>
            </w:r>
          </w:p>
        </w:tc>
        <w:tc>
          <w:tcPr>
            <w:tcW w:w="3016" w:type="dxa"/>
          </w:tcPr>
          <w:p w14:paraId="293E8A73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Tarifna skupina</w:t>
            </w:r>
          </w:p>
        </w:tc>
        <w:tc>
          <w:tcPr>
            <w:tcW w:w="3018" w:type="dxa"/>
          </w:tcPr>
          <w:p w14:paraId="5F5229D4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  <w:r w:rsidRPr="001A5A3A">
              <w:rPr>
                <w:highlight w:val="yellow"/>
              </w:rPr>
              <w:t>Število delovnih mest</w:t>
            </w:r>
          </w:p>
          <w:p w14:paraId="6E1B91DD" w14:textId="77777777" w:rsidR="00A1752C" w:rsidRPr="001A5A3A" w:rsidRDefault="00A1752C" w:rsidP="00D22F5F">
            <w:pPr>
              <w:pStyle w:val="Brezrazmikov"/>
              <w:jc w:val="both"/>
              <w:rPr>
                <w:highlight w:val="yellow"/>
              </w:rPr>
            </w:pPr>
          </w:p>
        </w:tc>
      </w:tr>
      <w:tr w:rsidR="00A1752C" w14:paraId="21830A76" w14:textId="77777777" w:rsidTr="0021130E">
        <w:tc>
          <w:tcPr>
            <w:tcW w:w="3028" w:type="dxa"/>
          </w:tcPr>
          <w:p w14:paraId="4E9C1C74" w14:textId="77777777" w:rsidR="00A1752C" w:rsidRDefault="00A1752C" w:rsidP="00D22F5F">
            <w:pPr>
              <w:pStyle w:val="Brezrazmikov"/>
              <w:jc w:val="both"/>
            </w:pPr>
            <w:r>
              <w:t>Vzgojiteljica</w:t>
            </w:r>
            <w:r w:rsidR="00E237DA">
              <w:t xml:space="preserve"> predšolskih otrok</w:t>
            </w:r>
          </w:p>
        </w:tc>
        <w:tc>
          <w:tcPr>
            <w:tcW w:w="3016" w:type="dxa"/>
          </w:tcPr>
          <w:p w14:paraId="55FC5CAA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4D7BCD62" w14:textId="77777777" w:rsidR="00A1752C" w:rsidRDefault="00390009" w:rsidP="00D22F5F">
            <w:pPr>
              <w:pStyle w:val="Brezrazmikov"/>
              <w:jc w:val="both"/>
            </w:pPr>
            <w:r>
              <w:t>4</w:t>
            </w:r>
          </w:p>
        </w:tc>
      </w:tr>
      <w:tr w:rsidR="00A1752C" w14:paraId="161EC883" w14:textId="77777777" w:rsidTr="0021130E">
        <w:tc>
          <w:tcPr>
            <w:tcW w:w="3028" w:type="dxa"/>
          </w:tcPr>
          <w:p w14:paraId="3B350CE3" w14:textId="77777777" w:rsidR="00A1752C" w:rsidRDefault="006A6971" w:rsidP="006A6971">
            <w:pPr>
              <w:pStyle w:val="Brezrazmikov"/>
              <w:jc w:val="both"/>
            </w:pPr>
            <w:r>
              <w:t>Vzgojiteljica predšolskih otrok - p</w:t>
            </w:r>
            <w:r w:rsidR="00A1752C">
              <w:t>omočnica vzgojiteljice</w:t>
            </w:r>
          </w:p>
        </w:tc>
        <w:tc>
          <w:tcPr>
            <w:tcW w:w="3016" w:type="dxa"/>
          </w:tcPr>
          <w:p w14:paraId="7D3C26E5" w14:textId="77777777" w:rsidR="00A1752C" w:rsidRDefault="00A1752C" w:rsidP="00D22F5F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18" w:type="dxa"/>
          </w:tcPr>
          <w:p w14:paraId="07AD1582" w14:textId="77777777" w:rsidR="00A1752C" w:rsidRDefault="00390009" w:rsidP="00390009">
            <w:pPr>
              <w:pStyle w:val="Brezrazmikov"/>
              <w:jc w:val="both"/>
            </w:pPr>
            <w:r>
              <w:t>4</w:t>
            </w:r>
            <w:r w:rsidR="00A1752C">
              <w:t>,</w:t>
            </w:r>
            <w:r w:rsidR="007254E5">
              <w:t>4</w:t>
            </w:r>
            <w:r w:rsidR="00A1752C">
              <w:t>0</w:t>
            </w:r>
          </w:p>
        </w:tc>
      </w:tr>
      <w:tr w:rsidR="00A1752C" w14:paraId="493C893A" w14:textId="77777777" w:rsidTr="0021130E">
        <w:tc>
          <w:tcPr>
            <w:tcW w:w="3028" w:type="dxa"/>
          </w:tcPr>
          <w:p w14:paraId="35FF0A7B" w14:textId="77777777" w:rsidR="00A1752C" w:rsidRDefault="00A1752C" w:rsidP="00D22F5F">
            <w:pPr>
              <w:pStyle w:val="Brezrazmikov"/>
              <w:jc w:val="both"/>
            </w:pPr>
            <w:r>
              <w:t>Pomočnica ravnateljice</w:t>
            </w:r>
          </w:p>
        </w:tc>
        <w:tc>
          <w:tcPr>
            <w:tcW w:w="3016" w:type="dxa"/>
          </w:tcPr>
          <w:p w14:paraId="1441CFB4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3BC9D6A7" w14:textId="77777777" w:rsidR="00A1752C" w:rsidRDefault="00A1752C" w:rsidP="00390009">
            <w:pPr>
              <w:pStyle w:val="Brezrazmikov"/>
              <w:jc w:val="both"/>
            </w:pPr>
            <w:r>
              <w:t>0,4</w:t>
            </w:r>
            <w:r w:rsidR="00390009">
              <w:t>0</w:t>
            </w:r>
          </w:p>
        </w:tc>
      </w:tr>
      <w:tr w:rsidR="00A1752C" w14:paraId="35691809" w14:textId="77777777" w:rsidTr="0021130E">
        <w:tc>
          <w:tcPr>
            <w:tcW w:w="3028" w:type="dxa"/>
          </w:tcPr>
          <w:p w14:paraId="326957A1" w14:textId="77777777" w:rsidR="00A1752C" w:rsidRDefault="00A1752C" w:rsidP="00D22F5F">
            <w:pPr>
              <w:pStyle w:val="Brezrazmikov"/>
              <w:jc w:val="both"/>
            </w:pPr>
            <w:r>
              <w:t>Svetoval</w:t>
            </w:r>
            <w:r w:rsidR="00BF74B4">
              <w:t>n</w:t>
            </w:r>
            <w:r>
              <w:t>i delavec</w:t>
            </w:r>
          </w:p>
        </w:tc>
        <w:tc>
          <w:tcPr>
            <w:tcW w:w="3016" w:type="dxa"/>
          </w:tcPr>
          <w:p w14:paraId="0E538200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34AEEA8E" w14:textId="65BABC47" w:rsidR="00A1752C" w:rsidRDefault="007254E5" w:rsidP="00D22F5F">
            <w:pPr>
              <w:pStyle w:val="Brezrazmikov"/>
              <w:jc w:val="both"/>
            </w:pPr>
            <w:r>
              <w:t>0,</w:t>
            </w:r>
            <w:r w:rsidR="0036334D">
              <w:t>2</w:t>
            </w:r>
            <w:r>
              <w:t>5</w:t>
            </w:r>
          </w:p>
        </w:tc>
      </w:tr>
      <w:tr w:rsidR="00A1752C" w14:paraId="750B3599" w14:textId="77777777" w:rsidTr="0021130E">
        <w:tc>
          <w:tcPr>
            <w:tcW w:w="3028" w:type="dxa"/>
          </w:tcPr>
          <w:p w14:paraId="1BCBF1EE" w14:textId="77777777" w:rsidR="00A1752C" w:rsidRDefault="00A1752C" w:rsidP="00D22F5F">
            <w:pPr>
              <w:pStyle w:val="Brezrazmikov"/>
              <w:jc w:val="both"/>
            </w:pPr>
            <w:r>
              <w:t>Organizator zdravstveno-higienskega režima</w:t>
            </w:r>
          </w:p>
        </w:tc>
        <w:tc>
          <w:tcPr>
            <w:tcW w:w="3016" w:type="dxa"/>
          </w:tcPr>
          <w:p w14:paraId="7A0CF712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5E6F75E8" w14:textId="77777777" w:rsidR="00A1752C" w:rsidRDefault="00A1752C" w:rsidP="00D22F5F">
            <w:pPr>
              <w:pStyle w:val="Brezrazmikov"/>
              <w:jc w:val="both"/>
            </w:pPr>
            <w:r>
              <w:t>0</w:t>
            </w:r>
            <w:r w:rsidR="00390009">
              <w:t>,06</w:t>
            </w:r>
          </w:p>
        </w:tc>
      </w:tr>
      <w:tr w:rsidR="00A1752C" w14:paraId="245766A3" w14:textId="77777777" w:rsidTr="0021130E">
        <w:tc>
          <w:tcPr>
            <w:tcW w:w="3028" w:type="dxa"/>
          </w:tcPr>
          <w:p w14:paraId="4A141323" w14:textId="77777777" w:rsidR="00A1752C" w:rsidRDefault="00A1752C" w:rsidP="00D22F5F">
            <w:pPr>
              <w:pStyle w:val="Brezrazmikov"/>
              <w:jc w:val="both"/>
            </w:pPr>
            <w:r>
              <w:t>Organizator prehrane</w:t>
            </w:r>
          </w:p>
        </w:tc>
        <w:tc>
          <w:tcPr>
            <w:tcW w:w="3016" w:type="dxa"/>
          </w:tcPr>
          <w:p w14:paraId="7F2EF68F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47B5CBC7" w14:textId="77777777" w:rsidR="00A1752C" w:rsidRDefault="00390009" w:rsidP="00D22F5F">
            <w:pPr>
              <w:pStyle w:val="Brezrazmikov"/>
              <w:jc w:val="both"/>
            </w:pPr>
            <w:r>
              <w:t>0,06</w:t>
            </w:r>
          </w:p>
        </w:tc>
      </w:tr>
      <w:tr w:rsidR="00A1752C" w14:paraId="0F5AF952" w14:textId="77777777" w:rsidTr="0021130E">
        <w:tc>
          <w:tcPr>
            <w:tcW w:w="3028" w:type="dxa"/>
          </w:tcPr>
          <w:p w14:paraId="480950C8" w14:textId="77777777" w:rsidR="00A1752C" w:rsidRDefault="00A1752C" w:rsidP="00D22F5F">
            <w:pPr>
              <w:pStyle w:val="Brezrazmikov"/>
              <w:jc w:val="both"/>
            </w:pPr>
            <w:r>
              <w:t>Računovodja</w:t>
            </w:r>
          </w:p>
        </w:tc>
        <w:tc>
          <w:tcPr>
            <w:tcW w:w="3016" w:type="dxa"/>
          </w:tcPr>
          <w:p w14:paraId="286CF322" w14:textId="77777777" w:rsidR="00A1752C" w:rsidRDefault="00A1752C" w:rsidP="00D22F5F">
            <w:pPr>
              <w:pStyle w:val="Brezrazmikov"/>
              <w:jc w:val="both"/>
            </w:pPr>
            <w:r>
              <w:t>VII</w:t>
            </w:r>
          </w:p>
        </w:tc>
        <w:tc>
          <w:tcPr>
            <w:tcW w:w="3018" w:type="dxa"/>
          </w:tcPr>
          <w:p w14:paraId="76B81718" w14:textId="567222C9" w:rsidR="00A1752C" w:rsidRDefault="007254E5" w:rsidP="007254E5">
            <w:pPr>
              <w:pStyle w:val="Brezrazmikov"/>
              <w:jc w:val="both"/>
            </w:pPr>
            <w:r>
              <w:t>0</w:t>
            </w:r>
            <w:r w:rsidR="00390009">
              <w:t>,</w:t>
            </w:r>
            <w:r w:rsidR="0036334D">
              <w:t>1</w:t>
            </w:r>
            <w:r w:rsidR="0021130E">
              <w:t>6</w:t>
            </w:r>
          </w:p>
        </w:tc>
      </w:tr>
      <w:tr w:rsidR="00A1752C" w14:paraId="35C24924" w14:textId="77777777" w:rsidTr="0021130E">
        <w:tc>
          <w:tcPr>
            <w:tcW w:w="3028" w:type="dxa"/>
          </w:tcPr>
          <w:p w14:paraId="301B6D2C" w14:textId="4DB91B52" w:rsidR="00A1752C" w:rsidRDefault="0036334D" w:rsidP="00D22F5F">
            <w:pPr>
              <w:pStyle w:val="Brezrazmikov"/>
              <w:jc w:val="both"/>
            </w:pPr>
            <w:r>
              <w:t>Poslovni sekretar</w:t>
            </w:r>
          </w:p>
        </w:tc>
        <w:tc>
          <w:tcPr>
            <w:tcW w:w="3016" w:type="dxa"/>
          </w:tcPr>
          <w:p w14:paraId="2737F52C" w14:textId="2D39A5A5" w:rsidR="00A1752C" w:rsidRDefault="00A1752C" w:rsidP="00D22F5F">
            <w:pPr>
              <w:pStyle w:val="Brezrazmikov"/>
              <w:jc w:val="both"/>
            </w:pPr>
            <w:r>
              <w:t>VI</w:t>
            </w:r>
            <w:r w:rsidR="0036334D">
              <w:t>I</w:t>
            </w:r>
          </w:p>
        </w:tc>
        <w:tc>
          <w:tcPr>
            <w:tcW w:w="3018" w:type="dxa"/>
          </w:tcPr>
          <w:p w14:paraId="28C557B3" w14:textId="6350D681" w:rsidR="00A1752C" w:rsidRDefault="007254E5" w:rsidP="00D22F5F">
            <w:pPr>
              <w:pStyle w:val="Brezrazmikov"/>
              <w:jc w:val="both"/>
            </w:pPr>
            <w:r>
              <w:t>0</w:t>
            </w:r>
            <w:r w:rsidR="00390009">
              <w:t>,</w:t>
            </w:r>
            <w:r w:rsidR="0021130E">
              <w:t>21</w:t>
            </w:r>
          </w:p>
        </w:tc>
      </w:tr>
      <w:tr w:rsidR="00A1752C" w14:paraId="5A4F59F4" w14:textId="77777777" w:rsidTr="0021130E">
        <w:tc>
          <w:tcPr>
            <w:tcW w:w="3028" w:type="dxa"/>
          </w:tcPr>
          <w:p w14:paraId="797CBF1E" w14:textId="77777777" w:rsidR="00A1752C" w:rsidRDefault="00A1752C" w:rsidP="00D22F5F">
            <w:pPr>
              <w:pStyle w:val="Brezrazmikov"/>
              <w:jc w:val="both"/>
            </w:pPr>
            <w:r>
              <w:t>Čistilka</w:t>
            </w:r>
          </w:p>
        </w:tc>
        <w:tc>
          <w:tcPr>
            <w:tcW w:w="3016" w:type="dxa"/>
          </w:tcPr>
          <w:p w14:paraId="41BCE852" w14:textId="77777777" w:rsidR="00A1752C" w:rsidRDefault="00A1752C" w:rsidP="00D22F5F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18" w:type="dxa"/>
          </w:tcPr>
          <w:p w14:paraId="07296689" w14:textId="77777777" w:rsidR="00A1752C" w:rsidRDefault="00A1752C" w:rsidP="00D22F5F">
            <w:pPr>
              <w:pStyle w:val="Brezrazmikov"/>
              <w:jc w:val="both"/>
            </w:pPr>
            <w:r>
              <w:t>0,65</w:t>
            </w:r>
          </w:p>
        </w:tc>
      </w:tr>
      <w:tr w:rsidR="00A1752C" w14:paraId="37030F6B" w14:textId="77777777" w:rsidTr="0021130E">
        <w:tc>
          <w:tcPr>
            <w:tcW w:w="3028" w:type="dxa"/>
          </w:tcPr>
          <w:p w14:paraId="313ACAB8" w14:textId="77777777" w:rsidR="00A1752C" w:rsidRDefault="00A1752C" w:rsidP="00D22F5F">
            <w:pPr>
              <w:pStyle w:val="Brezrazmikov"/>
              <w:jc w:val="both"/>
            </w:pPr>
            <w:r>
              <w:t>Perica</w:t>
            </w:r>
          </w:p>
        </w:tc>
        <w:tc>
          <w:tcPr>
            <w:tcW w:w="3016" w:type="dxa"/>
          </w:tcPr>
          <w:p w14:paraId="377FCFF5" w14:textId="77777777" w:rsidR="00A1752C" w:rsidRDefault="00A1752C" w:rsidP="00D22F5F">
            <w:pPr>
              <w:pStyle w:val="Brezrazmikov"/>
              <w:jc w:val="both"/>
            </w:pPr>
            <w:r>
              <w:t>II</w:t>
            </w:r>
          </w:p>
        </w:tc>
        <w:tc>
          <w:tcPr>
            <w:tcW w:w="3018" w:type="dxa"/>
          </w:tcPr>
          <w:p w14:paraId="3D59BF0C" w14:textId="77777777" w:rsidR="00A1752C" w:rsidRDefault="00390009" w:rsidP="00D22F5F">
            <w:pPr>
              <w:pStyle w:val="Brezrazmikov"/>
              <w:jc w:val="both"/>
            </w:pPr>
            <w:r>
              <w:t>0,10</w:t>
            </w:r>
          </w:p>
        </w:tc>
      </w:tr>
      <w:tr w:rsidR="00390009" w14:paraId="708829F5" w14:textId="77777777" w:rsidTr="0021130E">
        <w:tc>
          <w:tcPr>
            <w:tcW w:w="3028" w:type="dxa"/>
          </w:tcPr>
          <w:p w14:paraId="0B735078" w14:textId="77777777" w:rsidR="00390009" w:rsidRDefault="00390009" w:rsidP="00D22F5F">
            <w:pPr>
              <w:pStyle w:val="Brezrazmikov"/>
              <w:jc w:val="both"/>
            </w:pPr>
            <w:r>
              <w:t>Dietni kuhar</w:t>
            </w:r>
          </w:p>
        </w:tc>
        <w:tc>
          <w:tcPr>
            <w:tcW w:w="3016" w:type="dxa"/>
          </w:tcPr>
          <w:p w14:paraId="61E2C1D7" w14:textId="77777777" w:rsidR="00390009" w:rsidRDefault="00390009" w:rsidP="00D22F5F">
            <w:pPr>
              <w:pStyle w:val="Brezrazmikov"/>
              <w:jc w:val="both"/>
            </w:pPr>
            <w:r>
              <w:t>V</w:t>
            </w:r>
          </w:p>
        </w:tc>
        <w:tc>
          <w:tcPr>
            <w:tcW w:w="3018" w:type="dxa"/>
          </w:tcPr>
          <w:p w14:paraId="5333426D" w14:textId="2A6C8DF0" w:rsidR="00390009" w:rsidRDefault="0021130E" w:rsidP="00D22F5F">
            <w:pPr>
              <w:pStyle w:val="Brezrazmikov"/>
              <w:jc w:val="both"/>
            </w:pPr>
            <w:r>
              <w:t>0,35</w:t>
            </w:r>
          </w:p>
        </w:tc>
      </w:tr>
      <w:tr w:rsidR="00A1752C" w14:paraId="4AD6809C" w14:textId="77777777" w:rsidTr="0021130E">
        <w:tc>
          <w:tcPr>
            <w:tcW w:w="3028" w:type="dxa"/>
          </w:tcPr>
          <w:p w14:paraId="32BE9E75" w14:textId="55E39933" w:rsidR="00A1752C" w:rsidRDefault="00A1752C" w:rsidP="00D22F5F">
            <w:pPr>
              <w:pStyle w:val="Brezrazmikov"/>
              <w:jc w:val="both"/>
            </w:pPr>
            <w:r>
              <w:t>Kuhar</w:t>
            </w:r>
          </w:p>
        </w:tc>
        <w:tc>
          <w:tcPr>
            <w:tcW w:w="3016" w:type="dxa"/>
          </w:tcPr>
          <w:p w14:paraId="55D1AB1F" w14:textId="77777777" w:rsidR="00A1752C" w:rsidRDefault="00A1752C" w:rsidP="00D22F5F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18" w:type="dxa"/>
          </w:tcPr>
          <w:p w14:paraId="679E9C13" w14:textId="3FE54179" w:rsidR="00A1752C" w:rsidRDefault="0021130E" w:rsidP="00D22F5F">
            <w:pPr>
              <w:pStyle w:val="Brezrazmikov"/>
              <w:jc w:val="both"/>
            </w:pPr>
            <w:r>
              <w:t>1,1</w:t>
            </w:r>
            <w:r w:rsidR="006A5681">
              <w:t>0</w:t>
            </w:r>
          </w:p>
        </w:tc>
      </w:tr>
      <w:tr w:rsidR="00A1752C" w14:paraId="34325C9A" w14:textId="77777777" w:rsidTr="0021130E">
        <w:tc>
          <w:tcPr>
            <w:tcW w:w="3028" w:type="dxa"/>
          </w:tcPr>
          <w:p w14:paraId="2210B63E" w14:textId="77777777" w:rsidR="00A1752C" w:rsidRDefault="00A1752C" w:rsidP="00D22F5F">
            <w:pPr>
              <w:pStyle w:val="Brezrazmikov"/>
              <w:jc w:val="both"/>
            </w:pPr>
            <w:r>
              <w:t>Hišnik</w:t>
            </w:r>
          </w:p>
        </w:tc>
        <w:tc>
          <w:tcPr>
            <w:tcW w:w="3016" w:type="dxa"/>
          </w:tcPr>
          <w:p w14:paraId="762C2CA1" w14:textId="77777777" w:rsidR="00A1752C" w:rsidRDefault="00A1752C" w:rsidP="00D22F5F">
            <w:pPr>
              <w:pStyle w:val="Brezrazmikov"/>
              <w:jc w:val="both"/>
            </w:pPr>
            <w:r>
              <w:t>IV</w:t>
            </w:r>
          </w:p>
        </w:tc>
        <w:tc>
          <w:tcPr>
            <w:tcW w:w="3018" w:type="dxa"/>
          </w:tcPr>
          <w:p w14:paraId="17B920F7" w14:textId="77777777" w:rsidR="00A1752C" w:rsidRDefault="00A1752C" w:rsidP="00D22F5F">
            <w:pPr>
              <w:pStyle w:val="Brezrazmikov"/>
              <w:jc w:val="both"/>
            </w:pPr>
            <w:r>
              <w:t>0,20</w:t>
            </w:r>
          </w:p>
        </w:tc>
      </w:tr>
      <w:tr w:rsidR="007254E5" w14:paraId="54E06689" w14:textId="77777777" w:rsidTr="0021130E">
        <w:tc>
          <w:tcPr>
            <w:tcW w:w="3028" w:type="dxa"/>
          </w:tcPr>
          <w:p w14:paraId="0B17549E" w14:textId="2A0AD7E3" w:rsidR="007254E5" w:rsidRDefault="0021130E" w:rsidP="00D22F5F">
            <w:pPr>
              <w:pStyle w:val="Brezrazmikov"/>
              <w:jc w:val="both"/>
            </w:pPr>
            <w:r>
              <w:t>Vzdrževalec učne tehnologije</w:t>
            </w:r>
          </w:p>
        </w:tc>
        <w:tc>
          <w:tcPr>
            <w:tcW w:w="3016" w:type="dxa"/>
          </w:tcPr>
          <w:p w14:paraId="1915EE9E" w14:textId="6020CBDA" w:rsidR="007254E5" w:rsidRDefault="007254E5" w:rsidP="00D22F5F">
            <w:pPr>
              <w:pStyle w:val="Brezrazmikov"/>
              <w:jc w:val="both"/>
            </w:pPr>
          </w:p>
        </w:tc>
        <w:tc>
          <w:tcPr>
            <w:tcW w:w="3018" w:type="dxa"/>
          </w:tcPr>
          <w:p w14:paraId="796FE63B" w14:textId="7D08E751" w:rsidR="007254E5" w:rsidRDefault="0021130E" w:rsidP="00D22F5F">
            <w:pPr>
              <w:pStyle w:val="Brezrazmikov"/>
              <w:jc w:val="both"/>
            </w:pPr>
            <w:r>
              <w:t>0</w:t>
            </w:r>
          </w:p>
        </w:tc>
      </w:tr>
    </w:tbl>
    <w:p w14:paraId="7C06AC01" w14:textId="77777777" w:rsidR="00390009" w:rsidRDefault="00390009" w:rsidP="00D22F5F">
      <w:pPr>
        <w:pStyle w:val="Brezrazmikov"/>
        <w:jc w:val="both"/>
      </w:pPr>
    </w:p>
    <w:p w14:paraId="2701AA6F" w14:textId="77777777" w:rsidR="00390009" w:rsidRDefault="00390009" w:rsidP="00D22F5F">
      <w:pPr>
        <w:pStyle w:val="Brezrazmikov"/>
        <w:jc w:val="both"/>
      </w:pPr>
    </w:p>
    <w:p w14:paraId="05F438C6" w14:textId="77777777" w:rsidR="00A1752C" w:rsidRDefault="00A1752C" w:rsidP="00A1752C">
      <w:pPr>
        <w:pStyle w:val="Brezrazmikov"/>
        <w:jc w:val="center"/>
      </w:pPr>
      <w:r>
        <w:t>OBRAZLOŽITEV</w:t>
      </w:r>
    </w:p>
    <w:p w14:paraId="0532AC3F" w14:textId="77777777" w:rsidR="00A1752C" w:rsidRDefault="00A1752C" w:rsidP="00A1752C">
      <w:pPr>
        <w:pStyle w:val="Brezrazmikov"/>
        <w:jc w:val="center"/>
      </w:pPr>
    </w:p>
    <w:p w14:paraId="040695BA" w14:textId="77777777" w:rsidR="009638CF" w:rsidRDefault="009638CF" w:rsidP="009638CF">
      <w:pPr>
        <w:pStyle w:val="Brezrazmikov"/>
        <w:jc w:val="both"/>
      </w:pPr>
      <w:r>
        <w:t>108. člen Zakona o organizaciji in financiranju vzgoje i</w:t>
      </w:r>
      <w:r w:rsidR="00E237DA">
        <w:t xml:space="preserve">n izobraževanja  (ZOFVI) </w:t>
      </w:r>
      <w:r>
        <w:t xml:space="preserve"> določa, da se sistemizacija delovnih mest določi na podlagi normativov in standardov, katero za vrtec pripravi ravnatelj v soglasju z ustanoviteljem. </w:t>
      </w:r>
    </w:p>
    <w:p w14:paraId="0BAAB3D3" w14:textId="77777777" w:rsidR="009638CF" w:rsidRDefault="009638CF" w:rsidP="009638CF">
      <w:pPr>
        <w:pStyle w:val="Brezrazmikov"/>
        <w:jc w:val="both"/>
      </w:pPr>
    </w:p>
    <w:p w14:paraId="2EC1626C" w14:textId="4F955426" w:rsidR="00A1752C" w:rsidRDefault="009638CF" w:rsidP="009638CF">
      <w:pPr>
        <w:pStyle w:val="Brezrazmikov"/>
        <w:jc w:val="both"/>
      </w:pPr>
      <w:r>
        <w:t>V skladu z navedenem in upoštevajoč 45. člen Poslovnika občinskega sveta Občine Kidričevo, je o</w:t>
      </w:r>
      <w:r w:rsidR="00A1752C">
        <w:t>dbor za dr</w:t>
      </w:r>
      <w:r w:rsidR="00BF74B4">
        <w:t>užbene dejavnosti</w:t>
      </w:r>
      <w:r>
        <w:t xml:space="preserve"> na svoji </w:t>
      </w:r>
      <w:r w:rsidR="006A5681">
        <w:t>2</w:t>
      </w:r>
      <w:r w:rsidR="0021130E">
        <w:t>8</w:t>
      </w:r>
      <w:r w:rsidR="00A1752C">
        <w:t xml:space="preserve">. </w:t>
      </w:r>
      <w:r w:rsidR="00730FDA">
        <w:t>r</w:t>
      </w:r>
      <w:r w:rsidR="00A1752C">
        <w:t xml:space="preserve">edni seji, ki je bila, dne </w:t>
      </w:r>
      <w:r w:rsidR="0021130E">
        <w:t>4.5.2026</w:t>
      </w:r>
      <w:r w:rsidR="00E237DA">
        <w:t xml:space="preserve"> </w:t>
      </w:r>
      <w:r w:rsidR="00A1752C">
        <w:t xml:space="preserve">obravnaval </w:t>
      </w:r>
      <w:r w:rsidR="007254E5">
        <w:t>predlog sistemizacije</w:t>
      </w:r>
      <w:r w:rsidR="00A1752C">
        <w:t xml:space="preserve"> </w:t>
      </w:r>
      <w:r w:rsidR="00E237DA">
        <w:t xml:space="preserve"> delovnih mest </w:t>
      </w:r>
      <w:r w:rsidR="00A1752C">
        <w:t>Osnovne š</w:t>
      </w:r>
      <w:r w:rsidR="00BF74B4">
        <w:t>ol</w:t>
      </w:r>
      <w:r w:rsidR="00E237DA">
        <w:t>e Cirkovce</w:t>
      </w:r>
      <w:r w:rsidR="00987B55">
        <w:t>,</w:t>
      </w:r>
      <w:r w:rsidR="00730931">
        <w:t xml:space="preserve"> za šolsko leto 20</w:t>
      </w:r>
      <w:r w:rsidR="006B5791">
        <w:t>2</w:t>
      </w:r>
      <w:r w:rsidR="0021130E">
        <w:t>6</w:t>
      </w:r>
      <w:r w:rsidR="00730931">
        <w:t>/202</w:t>
      </w:r>
      <w:r w:rsidR="0021130E">
        <w:t>7</w:t>
      </w:r>
      <w:r w:rsidR="00A1752C">
        <w:t xml:space="preserve">. </w:t>
      </w:r>
    </w:p>
    <w:p w14:paraId="4BE988A0" w14:textId="77777777" w:rsidR="00A1752C" w:rsidRDefault="00A1752C" w:rsidP="00A1752C">
      <w:pPr>
        <w:pStyle w:val="Brezrazmikov"/>
        <w:jc w:val="both"/>
      </w:pPr>
    </w:p>
    <w:p w14:paraId="592B2F3A" w14:textId="77777777" w:rsidR="006F1886" w:rsidRDefault="007254E5" w:rsidP="00A1752C">
      <w:pPr>
        <w:pStyle w:val="Brezrazmikov"/>
        <w:jc w:val="both"/>
      </w:pPr>
      <w:r>
        <w:t>Pri obravnavi predloga sistemizacije delovnih mest je odbor ugotovil, da</w:t>
      </w:r>
      <w:r w:rsidR="00E237DA">
        <w:t xml:space="preserve"> je</w:t>
      </w:r>
      <w:r>
        <w:t xml:space="preserve"> Osnovana šola Cirkovce</w:t>
      </w:r>
      <w:r w:rsidR="00E237DA">
        <w:t xml:space="preserve"> upošte</w:t>
      </w:r>
      <w:r>
        <w:t>vala določb 26. člena Pravilnika o normativih za opravljan</w:t>
      </w:r>
      <w:r w:rsidR="00E237DA">
        <w:t>je dejavnosti predšolske vzgoje.</w:t>
      </w:r>
    </w:p>
    <w:p w14:paraId="68BF9A63" w14:textId="77777777" w:rsidR="00E237DA" w:rsidRDefault="00E237DA" w:rsidP="00A1752C">
      <w:pPr>
        <w:pStyle w:val="Brezrazmikov"/>
        <w:jc w:val="both"/>
      </w:pPr>
    </w:p>
    <w:p w14:paraId="1992AB66" w14:textId="3C0850E4" w:rsidR="006F1886" w:rsidRDefault="00730FDA" w:rsidP="00A1752C">
      <w:pPr>
        <w:pStyle w:val="Brezrazmikov"/>
        <w:jc w:val="both"/>
      </w:pPr>
      <w:r>
        <w:t>2</w:t>
      </w:r>
      <w:r w:rsidR="006F1886">
        <w:t xml:space="preserve">6. </w:t>
      </w:r>
      <w:r>
        <w:t>č</w:t>
      </w:r>
      <w:r w:rsidR="00BF74B4">
        <w:t>len</w:t>
      </w:r>
      <w:r w:rsidR="006F1886">
        <w:t xml:space="preserve"> Pravilnika o normativih za opravljanje dejavnosti predšolske vzgoje</w:t>
      </w:r>
      <w:r w:rsidR="009638CF">
        <w:t xml:space="preserve"> določa, da</w:t>
      </w:r>
      <w:r w:rsidR="006F1886">
        <w:t xml:space="preserve"> </w:t>
      </w:r>
      <w:r>
        <w:t xml:space="preserve">je sočasnost vzgojiteljice </w:t>
      </w:r>
      <w:r w:rsidR="00E237DA">
        <w:t xml:space="preserve">predšolskih otrok </w:t>
      </w:r>
      <w:r>
        <w:t>in</w:t>
      </w:r>
      <w:r w:rsidR="006A6971">
        <w:t xml:space="preserve"> vzgojiteljice predšolskih otrok -</w:t>
      </w:r>
      <w:r>
        <w:t xml:space="preserve"> p</w:t>
      </w:r>
      <w:r w:rsidR="00730931">
        <w:t>omočnice vzgojiteljice v oddelku</w:t>
      </w:r>
      <w:r>
        <w:t xml:space="preserve"> I. starostnega obdobja 6 ur, v oddelk</w:t>
      </w:r>
      <w:r w:rsidR="00C810C1">
        <w:t>u</w:t>
      </w:r>
      <w:r>
        <w:t xml:space="preserve"> II. starostnega obdobja pa 4 ure</w:t>
      </w:r>
      <w:r w:rsidR="0021130E">
        <w:t>, v kombiniranem oddelku, če so v tem oddelku trije otroci I. starostnega obdobja 4 ure, če pa so v oddelku štirje otroci I. starostnega obdobja ali več, pa je sočasnost 5. ur dnevno.</w:t>
      </w:r>
    </w:p>
    <w:p w14:paraId="2AC61CF5" w14:textId="77777777" w:rsidR="000A7C18" w:rsidRDefault="000A7C18" w:rsidP="00A1752C">
      <w:pPr>
        <w:pStyle w:val="Brezrazmikov"/>
        <w:jc w:val="both"/>
      </w:pPr>
    </w:p>
    <w:p w14:paraId="0D519FA0" w14:textId="77777777" w:rsidR="00730FDA" w:rsidRDefault="00055B80" w:rsidP="00A1752C">
      <w:pPr>
        <w:pStyle w:val="Brezrazmikov"/>
        <w:jc w:val="both"/>
      </w:pPr>
      <w:r>
        <w:t xml:space="preserve">41. člen </w:t>
      </w:r>
      <w:r w:rsidR="00730FDA">
        <w:t>Zakon o vrtcih pa tudi določa, da je</w:t>
      </w:r>
      <w:r>
        <w:t xml:space="preserve"> polna tedenska delovna </w:t>
      </w:r>
      <w:r w:rsidR="00730FDA">
        <w:t xml:space="preserve">obveznost vzgojiteljice </w:t>
      </w:r>
      <w:r w:rsidR="00987B55">
        <w:t xml:space="preserve">predšolskih otrok </w:t>
      </w:r>
      <w:r>
        <w:t>30 ur</w:t>
      </w:r>
      <w:r w:rsidR="00730FDA">
        <w:t xml:space="preserve"> dela z otroki in</w:t>
      </w:r>
      <w:r w:rsidR="006A6971">
        <w:t xml:space="preserve"> vzgojiteljice predšolskih otrok -</w:t>
      </w:r>
      <w:r w:rsidR="00730FDA">
        <w:t xml:space="preserve"> pomočnice vzgojiteljice </w:t>
      </w:r>
      <w:r>
        <w:t>35</w:t>
      </w:r>
      <w:r w:rsidR="00BF74B4">
        <w:t xml:space="preserve"> ur</w:t>
      </w:r>
      <w:r>
        <w:t>, kar pomeni, da je dnevna delovna obveznost dela z otroki vzgojiteljice</w:t>
      </w:r>
      <w:r w:rsidR="00987B55">
        <w:t xml:space="preserve"> predšolskih otrok</w:t>
      </w:r>
      <w:r>
        <w:t xml:space="preserve"> 6 ur,</w:t>
      </w:r>
      <w:r w:rsidR="006A6971">
        <w:t xml:space="preserve"> vzgojiteljice predšolskih otrok -</w:t>
      </w:r>
      <w:r>
        <w:t xml:space="preserve"> pomočnice vzgojiteljice pa 7 ur</w:t>
      </w:r>
      <w:r w:rsidR="00730FDA">
        <w:t xml:space="preserve">. </w:t>
      </w:r>
      <w:r w:rsidR="00987B55">
        <w:t xml:space="preserve"> </w:t>
      </w:r>
    </w:p>
    <w:p w14:paraId="0F656E95" w14:textId="77777777" w:rsidR="001A5A3A" w:rsidRDefault="001A5A3A" w:rsidP="00A1752C">
      <w:pPr>
        <w:pStyle w:val="Brezrazmikov"/>
        <w:jc w:val="both"/>
      </w:pPr>
    </w:p>
    <w:p w14:paraId="414FF91C" w14:textId="77777777" w:rsidR="00055B80" w:rsidRDefault="00730931" w:rsidP="00A1752C">
      <w:pPr>
        <w:pStyle w:val="Brezrazmikov"/>
        <w:jc w:val="both"/>
      </w:pPr>
      <w:r>
        <w:t xml:space="preserve">Pri tem pa je potrebno </w:t>
      </w:r>
      <w:r w:rsidR="00055B80">
        <w:t xml:space="preserve">upoštevati še dejstvo, da mora pomočnica ravnateljice tedensko opraviti najmanj 2 uri dela z otroki v oddelku. </w:t>
      </w:r>
    </w:p>
    <w:p w14:paraId="34147CBE" w14:textId="77777777" w:rsidR="00497602" w:rsidRDefault="00497602" w:rsidP="00A1752C">
      <w:pPr>
        <w:pStyle w:val="Brezrazmikov"/>
        <w:jc w:val="both"/>
      </w:pPr>
    </w:p>
    <w:p w14:paraId="11024923" w14:textId="77777777" w:rsidR="00690185" w:rsidRDefault="00690185" w:rsidP="00A1752C">
      <w:pPr>
        <w:pStyle w:val="Brezrazmikov"/>
        <w:jc w:val="both"/>
      </w:pPr>
      <w:r>
        <w:t>6. člen Pravilnika o normativih za opravljanje dejavnosti predšolske vzgoje  določa, »V vrtcu pri šoli imenuje ravnatelj za pedagoško in organizacijsko vodenje oddelkov vrtca pomočnika ravnatelja. V okvirju polne delovne obveznosti mora pomočnik ravnatelja opraviti v vrtcu z enim oddelkom 21 ur dela z otroki, oziroma 28 ur svetovalnega dela na teden. Za vsaka dva oddelka več, se mu obveznost zmanjša za 1,5 ure dela z otroki oziroma 2 uri svetovalnega dela na teden. Če del obveznosti dela z otroki oziroma svetovalnega dela pomočnik ravnatelja opravi v šoli, mora v vrtcu opraviti najmanj 2 uri dela z otroki na teden, oziroma toliko ur svetovalnega dela, kot jih vrtcu pripada na podlagi normativa za svetovalnega delavca. Ena ura dela z otroki v vrtcu pomeni 0,7 ure pouka oziroma 0,8 ure podaljšanega bivanja.</w:t>
      </w:r>
      <w:r w:rsidR="00730931">
        <w:t>«.</w:t>
      </w:r>
      <w:r>
        <w:t xml:space="preserve"> </w:t>
      </w:r>
    </w:p>
    <w:p w14:paraId="435F4204" w14:textId="77777777" w:rsidR="006A5681" w:rsidRDefault="006A5681" w:rsidP="00A1752C">
      <w:pPr>
        <w:pStyle w:val="Brezrazmikov"/>
        <w:jc w:val="both"/>
      </w:pPr>
    </w:p>
    <w:p w14:paraId="5509E31D" w14:textId="1A1B7C07" w:rsidR="00527826" w:rsidRDefault="001A5A3A" w:rsidP="00A1752C">
      <w:pPr>
        <w:pStyle w:val="Brezrazmikov"/>
        <w:jc w:val="both"/>
      </w:pPr>
      <w:r>
        <w:t>Odbor za družbene dejavnosti predlaga občinskemu svetu Občin</w:t>
      </w:r>
      <w:r w:rsidR="008F7067">
        <w:t>e Kidričevo, da poda soglasja</w:t>
      </w:r>
      <w:r>
        <w:t xml:space="preserve"> k sistemizaciji delovnih mest</w:t>
      </w:r>
      <w:r w:rsidR="00E237DA">
        <w:t xml:space="preserve"> Osnovne</w:t>
      </w:r>
      <w:r>
        <w:t xml:space="preserve"> šol</w:t>
      </w:r>
      <w:r w:rsidR="00E237DA">
        <w:t>e</w:t>
      </w:r>
      <w:r>
        <w:t xml:space="preserve"> Cirkovce</w:t>
      </w:r>
      <w:r w:rsidR="00E237DA">
        <w:t xml:space="preserve"> za šolsko leto 202</w:t>
      </w:r>
      <w:r w:rsidR="003A4746">
        <w:t>6</w:t>
      </w:r>
      <w:r w:rsidR="00E237DA">
        <w:t>/202</w:t>
      </w:r>
      <w:r w:rsidR="003A4746">
        <w:t>7</w:t>
      </w:r>
      <w:r w:rsidR="00E237DA">
        <w:t>.</w:t>
      </w:r>
    </w:p>
    <w:p w14:paraId="775AB31D" w14:textId="77777777" w:rsidR="00E237DA" w:rsidRDefault="00E237DA" w:rsidP="00A1752C">
      <w:pPr>
        <w:pStyle w:val="Brezrazmikov"/>
        <w:jc w:val="both"/>
      </w:pPr>
    </w:p>
    <w:p w14:paraId="6D9648BB" w14:textId="77777777" w:rsidR="00E237DA" w:rsidRDefault="00E237DA" w:rsidP="00A1752C">
      <w:pPr>
        <w:pStyle w:val="Brezrazmikov"/>
        <w:jc w:val="both"/>
      </w:pPr>
    </w:p>
    <w:p w14:paraId="462644E9" w14:textId="77777777" w:rsidR="00083A6A" w:rsidRDefault="00083A6A" w:rsidP="00A1752C">
      <w:pPr>
        <w:pStyle w:val="Brezrazmikov"/>
        <w:jc w:val="both"/>
      </w:pPr>
    </w:p>
    <w:p w14:paraId="452E73EA" w14:textId="77777777" w:rsidR="001A5A3A" w:rsidRDefault="001A5A3A" w:rsidP="00A1752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2221A69C" w14:textId="77777777" w:rsidR="001A5A3A" w:rsidRDefault="001A5A3A" w:rsidP="00A1752C">
      <w:pPr>
        <w:pStyle w:val="Brezrazmikov"/>
        <w:jc w:val="both"/>
      </w:pPr>
    </w:p>
    <w:p w14:paraId="000176E8" w14:textId="77777777" w:rsidR="001A5A3A" w:rsidRDefault="001A5A3A" w:rsidP="00A1752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533B59A7" w14:textId="77777777" w:rsidR="001A5A3A" w:rsidRDefault="001A5A3A" w:rsidP="00A1752C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p w14:paraId="26EB3E6D" w14:textId="77777777" w:rsidR="00527826" w:rsidRDefault="00527826" w:rsidP="00A1752C">
      <w:pPr>
        <w:pStyle w:val="Brezrazmikov"/>
        <w:jc w:val="both"/>
      </w:pPr>
    </w:p>
    <w:sectPr w:rsidR="00527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F5F"/>
    <w:rsid w:val="00055B80"/>
    <w:rsid w:val="00083A6A"/>
    <w:rsid w:val="000A7C18"/>
    <w:rsid w:val="001118BD"/>
    <w:rsid w:val="001A5A3A"/>
    <w:rsid w:val="001E4A32"/>
    <w:rsid w:val="0021130E"/>
    <w:rsid w:val="0036334D"/>
    <w:rsid w:val="00390009"/>
    <w:rsid w:val="003A4746"/>
    <w:rsid w:val="0043483A"/>
    <w:rsid w:val="00497602"/>
    <w:rsid w:val="00505D0E"/>
    <w:rsid w:val="00527826"/>
    <w:rsid w:val="00545B7F"/>
    <w:rsid w:val="00644A84"/>
    <w:rsid w:val="00690185"/>
    <w:rsid w:val="006A5681"/>
    <w:rsid w:val="006A6971"/>
    <w:rsid w:val="006B5791"/>
    <w:rsid w:val="006F1886"/>
    <w:rsid w:val="007254E5"/>
    <w:rsid w:val="00730931"/>
    <w:rsid w:val="00730FDA"/>
    <w:rsid w:val="0078493F"/>
    <w:rsid w:val="00840CC6"/>
    <w:rsid w:val="008A44A5"/>
    <w:rsid w:val="008E5406"/>
    <w:rsid w:val="008F7067"/>
    <w:rsid w:val="00924AB9"/>
    <w:rsid w:val="009638CF"/>
    <w:rsid w:val="00987B55"/>
    <w:rsid w:val="00A1752C"/>
    <w:rsid w:val="00A30B14"/>
    <w:rsid w:val="00B43A4A"/>
    <w:rsid w:val="00BE0539"/>
    <w:rsid w:val="00BF74B4"/>
    <w:rsid w:val="00C810C1"/>
    <w:rsid w:val="00D026D2"/>
    <w:rsid w:val="00D22F5F"/>
    <w:rsid w:val="00E237DA"/>
    <w:rsid w:val="00E3183E"/>
    <w:rsid w:val="00E5247F"/>
    <w:rsid w:val="00E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E04"/>
  <w15:docId w15:val="{AF0882A5-7870-4096-8DEC-8A74C10C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D22F5F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22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22F5F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A17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2020-06-10T09:53:00Z</cp:lastPrinted>
  <dcterms:created xsi:type="dcterms:W3CDTF">2026-05-06T06:24:00Z</dcterms:created>
  <dcterms:modified xsi:type="dcterms:W3CDTF">2026-05-06T06:24:00Z</dcterms:modified>
</cp:coreProperties>
</file>